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B5" w:rsidRPr="00B32ACB" w:rsidRDefault="00D824B5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32ACB">
        <w:rPr>
          <w:rFonts w:ascii="Times New Roman" w:hAnsi="Times New Roman"/>
          <w:b/>
          <w:sz w:val="28"/>
          <w:szCs w:val="28"/>
        </w:rPr>
        <w:t xml:space="preserve">Дорожный фонд </w:t>
      </w:r>
    </w:p>
    <w:p w:rsidR="00D824B5" w:rsidRPr="00B32ACB" w:rsidRDefault="00D824B5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32ACB">
        <w:rPr>
          <w:rFonts w:ascii="Times New Roman" w:hAnsi="Times New Roman"/>
          <w:b/>
          <w:sz w:val="28"/>
          <w:szCs w:val="28"/>
        </w:rPr>
        <w:t xml:space="preserve">Ханты-Мансийского автономного округа – Югры </w:t>
      </w:r>
    </w:p>
    <w:p w:rsidR="0034168D" w:rsidRPr="00B32ACB" w:rsidRDefault="0034168D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461C" w:rsidRPr="00B32ACB" w:rsidRDefault="0035461C" w:rsidP="00C64A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 xml:space="preserve">Дорожный фонд </w:t>
      </w:r>
      <w:r w:rsidR="00C64AD5" w:rsidRPr="00B32ACB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 w:rsidR="00C64AD5" w:rsidRPr="00B32ACB">
        <w:rPr>
          <w:rFonts w:ascii="Times New Roman" w:hAnsi="Times New Roman"/>
          <w:b/>
          <w:sz w:val="28"/>
          <w:szCs w:val="28"/>
        </w:rPr>
        <w:t xml:space="preserve"> </w:t>
      </w:r>
      <w:r w:rsidR="00C64AD5" w:rsidRPr="00B32ACB">
        <w:rPr>
          <w:rFonts w:ascii="Times New Roman" w:hAnsi="Times New Roman"/>
          <w:sz w:val="28"/>
          <w:szCs w:val="28"/>
        </w:rPr>
        <w:t xml:space="preserve"> </w:t>
      </w:r>
      <w:r w:rsidRPr="00B32ACB">
        <w:rPr>
          <w:rFonts w:ascii="Times New Roman" w:hAnsi="Times New Roman"/>
          <w:sz w:val="28"/>
          <w:szCs w:val="28"/>
        </w:rPr>
        <w:t>(далее – дорожный фонд) определен законом автономного округа от 28.10.2011 № 104-оз «О дорожном фонде Ханты-Мансийского автономного округа – Югры» (далее – закон 104-оз) как часть средств бюджета</w:t>
      </w:r>
      <w:r w:rsidR="00C64AD5" w:rsidRPr="00B32ACB">
        <w:rPr>
          <w:rFonts w:ascii="Times New Roman" w:hAnsi="Times New Roman"/>
          <w:sz w:val="28"/>
          <w:szCs w:val="28"/>
        </w:rPr>
        <w:t xml:space="preserve"> автономного округа</w:t>
      </w:r>
      <w:r w:rsidRPr="00B32ACB">
        <w:rPr>
          <w:rFonts w:ascii="Times New Roman" w:hAnsi="Times New Roman"/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регионального или межмуниципального значения автономного округа, предоставления субсидий бюджетам муниципальных образований автономного округа на строительство, реконструкцию, капитальный ремонт и ремонт автомобильных дорог общего пользования местного значения</w:t>
      </w:r>
      <w:r w:rsidR="00A05187">
        <w:rPr>
          <w:rFonts w:ascii="Times New Roman" w:hAnsi="Times New Roman"/>
          <w:sz w:val="28"/>
          <w:szCs w:val="28"/>
        </w:rPr>
        <w:t>,</w:t>
      </w:r>
      <w:r w:rsidR="00A05187" w:rsidRPr="00A05187">
        <w:t xml:space="preserve"> </w:t>
      </w:r>
      <w:r w:rsidR="00A05187" w:rsidRPr="00A05187">
        <w:rPr>
          <w:rFonts w:ascii="Times New Roman" w:hAnsi="Times New Roman"/>
          <w:sz w:val="28"/>
          <w:szCs w:val="28"/>
        </w:rPr>
        <w:t>на их содержание в части приобретения и установки на аварийно-опасных участках автомобильных дорог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 об административных правонарушениях в области дорожного движения, выявленных с помощью таких средств</w:t>
      </w:r>
      <w:r w:rsidRPr="00B32ACB">
        <w:rPr>
          <w:rFonts w:ascii="Times New Roman" w:hAnsi="Times New Roman"/>
          <w:sz w:val="28"/>
          <w:szCs w:val="28"/>
        </w:rPr>
        <w:t>,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 автономного округа, не имеющих круглогодичной связи с сетью автомобильных дорог общ</w:t>
      </w:r>
      <w:bookmarkStart w:id="0" w:name="_GoBack"/>
      <w:bookmarkEnd w:id="0"/>
      <w:r w:rsidRPr="00B32ACB">
        <w:rPr>
          <w:rFonts w:ascii="Times New Roman" w:hAnsi="Times New Roman"/>
          <w:sz w:val="28"/>
          <w:szCs w:val="28"/>
        </w:rPr>
        <w:t>его пользования.</w:t>
      </w:r>
    </w:p>
    <w:p w:rsidR="000311E4" w:rsidRPr="000311E4" w:rsidRDefault="000311E4" w:rsidP="000311E4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1E4">
        <w:rPr>
          <w:rFonts w:ascii="Times New Roman" w:eastAsia="Times New Roman" w:hAnsi="Times New Roman"/>
          <w:b/>
          <w:sz w:val="28"/>
          <w:szCs w:val="28"/>
          <w:lang w:eastAsia="ru-RU"/>
        </w:rPr>
        <w:t>Доходы</w:t>
      </w:r>
      <w:r w:rsidRPr="000311E4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дорожного фонда автономного округа за 2019 год исполнены в сумме 13 170 169,6 тыс. рублей, что составляет к уточненным плановым назначениям 104,3%. </w:t>
      </w:r>
      <w:r w:rsidR="00425584">
        <w:rPr>
          <w:rFonts w:ascii="Times New Roman" w:eastAsia="Times New Roman" w:hAnsi="Times New Roman"/>
          <w:sz w:val="28"/>
          <w:szCs w:val="28"/>
          <w:lang w:eastAsia="ru-RU"/>
        </w:rPr>
        <w:t>Прир</w:t>
      </w:r>
      <w:r w:rsidRPr="000311E4">
        <w:rPr>
          <w:rFonts w:ascii="Times New Roman" w:eastAsia="Times New Roman" w:hAnsi="Times New Roman"/>
          <w:sz w:val="28"/>
          <w:szCs w:val="28"/>
          <w:lang w:eastAsia="ru-RU"/>
        </w:rPr>
        <w:t>ост к доходам дорожного фонда за 2018 год составил 3 434 706,4 тыс. рублей или 35,3%.</w:t>
      </w:r>
    </w:p>
    <w:p w:rsidR="00A248CE" w:rsidRDefault="000311E4" w:rsidP="000311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11E4">
        <w:rPr>
          <w:rFonts w:ascii="Times New Roman" w:eastAsia="Times New Roman" w:hAnsi="Times New Roman"/>
          <w:sz w:val="28"/>
          <w:szCs w:val="28"/>
          <w:lang w:eastAsia="ru-RU"/>
        </w:rPr>
        <w:t>Исполнение дорожного фонда характеризуется как выполнением уточненных плановых назначений, так и ростом поступлений к 2018 году, который, в первую очередь, обусловлен поступлением в 2019 году межбюджетных трансфертов из федерального бюджета.</w:t>
      </w:r>
      <w:r w:rsidR="00856114" w:rsidRPr="000311E4">
        <w:rPr>
          <w:rFonts w:ascii="Times New Roman" w:hAnsi="Times New Roman"/>
          <w:sz w:val="28"/>
          <w:szCs w:val="28"/>
        </w:rPr>
        <w:t xml:space="preserve"> </w:t>
      </w:r>
    </w:p>
    <w:p w:rsidR="00856114" w:rsidRPr="00A248CE" w:rsidRDefault="00856114" w:rsidP="00A248CE">
      <w:pPr>
        <w:jc w:val="right"/>
        <w:rPr>
          <w:rFonts w:ascii="Times New Roman" w:hAnsi="Times New Roman"/>
          <w:sz w:val="28"/>
          <w:szCs w:val="28"/>
        </w:rPr>
      </w:pPr>
    </w:p>
    <w:p w:rsidR="0035461C" w:rsidRPr="00B32ACB" w:rsidRDefault="00D27ECB" w:rsidP="00C64AD5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b/>
          <w:sz w:val="28"/>
          <w:szCs w:val="28"/>
        </w:rPr>
        <w:lastRenderedPageBreak/>
        <w:t>Расходы</w:t>
      </w:r>
      <w:r w:rsidRPr="00B32ACB">
        <w:rPr>
          <w:rFonts w:ascii="Times New Roman" w:hAnsi="Times New Roman"/>
          <w:sz w:val="28"/>
          <w:szCs w:val="28"/>
        </w:rPr>
        <w:t xml:space="preserve"> </w:t>
      </w:r>
      <w:r w:rsidR="0035461C" w:rsidRPr="00B32ACB">
        <w:rPr>
          <w:rFonts w:ascii="Times New Roman" w:hAnsi="Times New Roman"/>
          <w:sz w:val="28"/>
          <w:szCs w:val="28"/>
        </w:rPr>
        <w:t>дорожного фонда автономного округа в 201</w:t>
      </w:r>
      <w:r w:rsidR="00B32ACB">
        <w:rPr>
          <w:rFonts w:ascii="Times New Roman" w:hAnsi="Times New Roman"/>
          <w:sz w:val="28"/>
          <w:szCs w:val="28"/>
        </w:rPr>
        <w:t>9</w:t>
      </w:r>
      <w:r w:rsidR="0035461C" w:rsidRPr="00B32ACB">
        <w:rPr>
          <w:rFonts w:ascii="Times New Roman" w:hAnsi="Times New Roman"/>
          <w:sz w:val="28"/>
          <w:szCs w:val="28"/>
        </w:rPr>
        <w:t xml:space="preserve"> году сложил</w:t>
      </w:r>
      <w:r w:rsidRPr="00B32ACB">
        <w:rPr>
          <w:rFonts w:ascii="Times New Roman" w:hAnsi="Times New Roman"/>
          <w:sz w:val="28"/>
          <w:szCs w:val="28"/>
        </w:rPr>
        <w:t>и</w:t>
      </w:r>
      <w:r w:rsidR="0035461C" w:rsidRPr="00B32ACB">
        <w:rPr>
          <w:rFonts w:ascii="Times New Roman" w:hAnsi="Times New Roman"/>
          <w:sz w:val="28"/>
          <w:szCs w:val="28"/>
        </w:rPr>
        <w:t xml:space="preserve">сь в сумме </w:t>
      </w:r>
      <w:r w:rsidR="00AB1952" w:rsidRPr="00B32ACB">
        <w:rPr>
          <w:rFonts w:ascii="Times New Roman" w:hAnsi="Times New Roman"/>
          <w:sz w:val="28"/>
          <w:szCs w:val="28"/>
        </w:rPr>
        <w:t>12 600 225,0</w:t>
      </w:r>
      <w:r w:rsidR="0035461C" w:rsidRPr="00B32ACB">
        <w:rPr>
          <w:rFonts w:ascii="Times New Roman" w:hAnsi="Times New Roman"/>
          <w:sz w:val="28"/>
          <w:szCs w:val="28"/>
        </w:rPr>
        <w:t xml:space="preserve"> тыс. рублей</w:t>
      </w:r>
      <w:r w:rsidR="0063714B" w:rsidRPr="00B32ACB">
        <w:rPr>
          <w:rFonts w:ascii="Times New Roman" w:hAnsi="Times New Roman"/>
          <w:sz w:val="28"/>
          <w:szCs w:val="28"/>
        </w:rPr>
        <w:t xml:space="preserve">, </w:t>
      </w:r>
      <w:r w:rsidR="0035461C" w:rsidRPr="00B32ACB">
        <w:rPr>
          <w:rFonts w:ascii="Times New Roman" w:hAnsi="Times New Roman"/>
          <w:sz w:val="28"/>
          <w:szCs w:val="28"/>
        </w:rPr>
        <w:t xml:space="preserve">что составляет </w:t>
      </w:r>
      <w:r w:rsidR="00AB1952" w:rsidRPr="00B32ACB">
        <w:rPr>
          <w:rFonts w:ascii="Times New Roman" w:hAnsi="Times New Roman"/>
          <w:sz w:val="28"/>
          <w:szCs w:val="28"/>
        </w:rPr>
        <w:t>93,1</w:t>
      </w:r>
      <w:r w:rsidR="0035461C" w:rsidRPr="00B32ACB">
        <w:rPr>
          <w:rFonts w:ascii="Times New Roman" w:hAnsi="Times New Roman"/>
          <w:sz w:val="28"/>
          <w:szCs w:val="28"/>
        </w:rPr>
        <w:t>% к уточненному плану на год</w:t>
      </w:r>
      <w:r w:rsidR="00D41BE3">
        <w:rPr>
          <w:rFonts w:ascii="Times New Roman" w:hAnsi="Times New Roman"/>
          <w:sz w:val="28"/>
          <w:szCs w:val="28"/>
        </w:rPr>
        <w:t>, в том числе за счет средств федерального бюджета в сумме 1 496 452,9 тыс. рублей, что составляет 100,0% к уточненному плану на год</w:t>
      </w:r>
      <w:r w:rsidR="0035461C" w:rsidRPr="00B32ACB">
        <w:rPr>
          <w:rFonts w:ascii="Times New Roman" w:hAnsi="Times New Roman"/>
          <w:sz w:val="28"/>
          <w:szCs w:val="28"/>
        </w:rPr>
        <w:t xml:space="preserve">. </w:t>
      </w:r>
      <w:r w:rsidR="00C64AD5" w:rsidRPr="00B32ACB">
        <w:rPr>
          <w:rFonts w:ascii="Times New Roman" w:hAnsi="Times New Roman"/>
          <w:sz w:val="28"/>
          <w:szCs w:val="28"/>
        </w:rPr>
        <w:t>К уровню 201</w:t>
      </w:r>
      <w:r w:rsidR="00AB1952" w:rsidRPr="00B32ACB">
        <w:rPr>
          <w:rFonts w:ascii="Times New Roman" w:hAnsi="Times New Roman"/>
          <w:sz w:val="28"/>
          <w:szCs w:val="28"/>
        </w:rPr>
        <w:t>8</w:t>
      </w:r>
      <w:r w:rsidR="00C64AD5" w:rsidRPr="00B32ACB">
        <w:rPr>
          <w:rFonts w:ascii="Times New Roman" w:hAnsi="Times New Roman"/>
          <w:sz w:val="28"/>
          <w:szCs w:val="28"/>
        </w:rPr>
        <w:t xml:space="preserve"> года прирост расходов составил </w:t>
      </w:r>
      <w:r w:rsidR="00AB1952" w:rsidRPr="00B32ACB">
        <w:rPr>
          <w:rFonts w:ascii="Times New Roman" w:hAnsi="Times New Roman"/>
          <w:sz w:val="28"/>
          <w:szCs w:val="28"/>
        </w:rPr>
        <w:t>1 958 177,2</w:t>
      </w:r>
      <w:r w:rsidR="00C64AD5" w:rsidRPr="00B32ACB">
        <w:rPr>
          <w:rFonts w:ascii="Times New Roman" w:hAnsi="Times New Roman"/>
          <w:sz w:val="28"/>
          <w:szCs w:val="28"/>
        </w:rPr>
        <w:t xml:space="preserve"> тыс. рублей или </w:t>
      </w:r>
      <w:r w:rsidR="00183C5C" w:rsidRPr="00B5404A">
        <w:rPr>
          <w:rFonts w:ascii="Times New Roman" w:hAnsi="Times New Roman"/>
          <w:sz w:val="28"/>
          <w:szCs w:val="28"/>
        </w:rPr>
        <w:t xml:space="preserve">18,4 </w:t>
      </w:r>
      <w:r w:rsidR="00C64AD5" w:rsidRPr="00B5404A">
        <w:rPr>
          <w:rFonts w:ascii="Times New Roman" w:hAnsi="Times New Roman"/>
          <w:sz w:val="28"/>
          <w:szCs w:val="28"/>
        </w:rPr>
        <w:t>%.</w:t>
      </w:r>
    </w:p>
    <w:p w:rsidR="0035461C" w:rsidRPr="00B32ACB" w:rsidRDefault="0035461C" w:rsidP="0035461C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Основны</w:t>
      </w:r>
      <w:r w:rsidR="007A745D" w:rsidRPr="00B32ACB">
        <w:rPr>
          <w:rFonts w:ascii="Times New Roman" w:hAnsi="Times New Roman"/>
          <w:sz w:val="28"/>
          <w:szCs w:val="28"/>
        </w:rPr>
        <w:t>е причины</w:t>
      </w:r>
      <w:r w:rsidRPr="00B32ACB">
        <w:rPr>
          <w:rFonts w:ascii="Times New Roman" w:hAnsi="Times New Roman"/>
          <w:sz w:val="28"/>
          <w:szCs w:val="28"/>
        </w:rPr>
        <w:t xml:space="preserve"> низкого исполнения </w:t>
      </w:r>
      <w:r w:rsidR="007A745D" w:rsidRPr="00B32ACB">
        <w:rPr>
          <w:rFonts w:ascii="Times New Roman" w:hAnsi="Times New Roman"/>
          <w:sz w:val="28"/>
          <w:szCs w:val="28"/>
        </w:rPr>
        <w:t>расходов в 201</w:t>
      </w:r>
      <w:r w:rsidR="00AB1952" w:rsidRPr="00B32ACB">
        <w:rPr>
          <w:rFonts w:ascii="Times New Roman" w:hAnsi="Times New Roman"/>
          <w:sz w:val="28"/>
          <w:szCs w:val="28"/>
        </w:rPr>
        <w:t>9</w:t>
      </w:r>
      <w:r w:rsidR="007A745D" w:rsidRPr="00B32ACB">
        <w:rPr>
          <w:rFonts w:ascii="Times New Roman" w:hAnsi="Times New Roman"/>
          <w:sz w:val="28"/>
          <w:szCs w:val="28"/>
        </w:rPr>
        <w:t xml:space="preserve"> году </w:t>
      </w:r>
      <w:r w:rsidR="00454958" w:rsidRPr="00B32ACB">
        <w:rPr>
          <w:rFonts w:ascii="Times New Roman" w:hAnsi="Times New Roman"/>
          <w:sz w:val="28"/>
          <w:szCs w:val="28"/>
        </w:rPr>
        <w:t>объясняю</w:t>
      </w:r>
      <w:r w:rsidR="00CA0EA0" w:rsidRPr="00B32ACB">
        <w:rPr>
          <w:rFonts w:ascii="Times New Roman" w:hAnsi="Times New Roman"/>
          <w:sz w:val="28"/>
          <w:szCs w:val="28"/>
        </w:rPr>
        <w:t>тся:</w:t>
      </w:r>
    </w:p>
    <w:p w:rsidR="0035461C" w:rsidRPr="00B32ACB" w:rsidRDefault="00454958" w:rsidP="0035461C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экономией</w:t>
      </w:r>
      <w:r w:rsidR="0035461C" w:rsidRPr="00B32ACB">
        <w:rPr>
          <w:rFonts w:ascii="Times New Roman" w:hAnsi="Times New Roman"/>
          <w:sz w:val="28"/>
          <w:szCs w:val="28"/>
        </w:rPr>
        <w:t>, сложившаяся по результатам проведения конкурсных процедур,</w:t>
      </w:r>
    </w:p>
    <w:p w:rsidR="00AB1952" w:rsidRPr="00B32ACB" w:rsidRDefault="00C0357A" w:rsidP="009F152B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неисполнение</w:t>
      </w:r>
      <w:r w:rsidR="00454958" w:rsidRPr="00B32ACB">
        <w:rPr>
          <w:rFonts w:ascii="Times New Roman" w:hAnsi="Times New Roman"/>
          <w:sz w:val="28"/>
          <w:szCs w:val="28"/>
        </w:rPr>
        <w:t>м</w:t>
      </w:r>
      <w:r w:rsidRPr="00B32ACB">
        <w:rPr>
          <w:rFonts w:ascii="Times New Roman" w:hAnsi="Times New Roman"/>
          <w:sz w:val="28"/>
          <w:szCs w:val="28"/>
        </w:rPr>
        <w:t xml:space="preserve"> договорных обязательств подрядчиками</w:t>
      </w:r>
      <w:r w:rsidR="00AB1952" w:rsidRPr="00B32ACB">
        <w:rPr>
          <w:rFonts w:ascii="Times New Roman" w:hAnsi="Times New Roman"/>
          <w:sz w:val="28"/>
          <w:szCs w:val="28"/>
        </w:rPr>
        <w:t>,</w:t>
      </w:r>
    </w:p>
    <w:p w:rsidR="0035461C" w:rsidRPr="00B32ACB" w:rsidRDefault="00AB1952" w:rsidP="00AB1952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перечисление межбюджетных трансфертов в пределах сумм, необходимых для оплаты денежных обязательств</w:t>
      </w:r>
      <w:r w:rsidR="00B32ACB" w:rsidRPr="00B32ACB">
        <w:rPr>
          <w:rFonts w:ascii="Times New Roman" w:hAnsi="Times New Roman"/>
          <w:sz w:val="28"/>
          <w:szCs w:val="28"/>
        </w:rPr>
        <w:t>.</w:t>
      </w:r>
    </w:p>
    <w:p w:rsidR="0035461C" w:rsidRPr="00B32ACB" w:rsidRDefault="00E33475" w:rsidP="0035461C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В 201</w:t>
      </w:r>
      <w:r w:rsidR="00B32ACB">
        <w:rPr>
          <w:rFonts w:ascii="Times New Roman" w:hAnsi="Times New Roman"/>
          <w:sz w:val="28"/>
          <w:szCs w:val="28"/>
        </w:rPr>
        <w:t>9</w:t>
      </w:r>
      <w:r w:rsidR="0035461C" w:rsidRPr="00B32ACB">
        <w:rPr>
          <w:rFonts w:ascii="Times New Roman" w:hAnsi="Times New Roman"/>
          <w:sz w:val="28"/>
          <w:szCs w:val="28"/>
        </w:rPr>
        <w:t xml:space="preserve"> году расходование средств дорожного фонда осуществлялось в рамках подпрограмм «Дорожное хозяйство»</w:t>
      </w:r>
      <w:r w:rsidR="007A7D12">
        <w:rPr>
          <w:rFonts w:ascii="Times New Roman" w:hAnsi="Times New Roman"/>
          <w:sz w:val="28"/>
          <w:szCs w:val="28"/>
        </w:rPr>
        <w:t xml:space="preserve"> </w:t>
      </w:r>
      <w:r w:rsidR="00B32ACB">
        <w:rPr>
          <w:rFonts w:ascii="Times New Roman" w:hAnsi="Times New Roman"/>
          <w:sz w:val="28"/>
          <w:szCs w:val="28"/>
        </w:rPr>
        <w:t>и «</w:t>
      </w:r>
      <w:r w:rsidR="00B32ACB" w:rsidRPr="00B32ACB">
        <w:rPr>
          <w:rFonts w:ascii="Times New Roman" w:hAnsi="Times New Roman"/>
          <w:sz w:val="28"/>
          <w:szCs w:val="28"/>
        </w:rPr>
        <w:t>Безопасность дорожного движения</w:t>
      </w:r>
      <w:r w:rsidR="00B32ACB">
        <w:rPr>
          <w:rFonts w:ascii="Times New Roman" w:hAnsi="Times New Roman"/>
          <w:sz w:val="28"/>
          <w:szCs w:val="28"/>
        </w:rPr>
        <w:t>»</w:t>
      </w:r>
      <w:r w:rsidR="007A7D12">
        <w:rPr>
          <w:rFonts w:ascii="Times New Roman" w:hAnsi="Times New Roman"/>
          <w:sz w:val="28"/>
          <w:szCs w:val="28"/>
        </w:rPr>
        <w:t>, в том</w:t>
      </w:r>
      <w:r w:rsidR="007A7D12" w:rsidRPr="007A7D12">
        <w:rPr>
          <w:rFonts w:ascii="Times New Roman" w:hAnsi="Times New Roman"/>
          <w:sz w:val="28"/>
          <w:szCs w:val="28"/>
        </w:rPr>
        <w:t xml:space="preserve"> </w:t>
      </w:r>
      <w:r w:rsidR="007A7D12">
        <w:rPr>
          <w:rFonts w:ascii="Times New Roman" w:hAnsi="Times New Roman"/>
          <w:sz w:val="28"/>
          <w:szCs w:val="28"/>
        </w:rPr>
        <w:t>числе по региональн</w:t>
      </w:r>
      <w:r w:rsidR="00D56583">
        <w:rPr>
          <w:rFonts w:ascii="Times New Roman" w:hAnsi="Times New Roman"/>
          <w:sz w:val="28"/>
          <w:szCs w:val="28"/>
        </w:rPr>
        <w:t>ому</w:t>
      </w:r>
      <w:r w:rsidR="007A7D12">
        <w:rPr>
          <w:rFonts w:ascii="Times New Roman" w:hAnsi="Times New Roman"/>
          <w:sz w:val="28"/>
          <w:szCs w:val="28"/>
        </w:rPr>
        <w:t xml:space="preserve"> проект</w:t>
      </w:r>
      <w:r w:rsidR="00D56583">
        <w:rPr>
          <w:rFonts w:ascii="Times New Roman" w:hAnsi="Times New Roman"/>
          <w:sz w:val="28"/>
          <w:szCs w:val="28"/>
        </w:rPr>
        <w:t>у</w:t>
      </w:r>
      <w:r w:rsidR="007A7D12">
        <w:rPr>
          <w:rFonts w:ascii="Times New Roman" w:hAnsi="Times New Roman"/>
          <w:sz w:val="28"/>
          <w:szCs w:val="28"/>
        </w:rPr>
        <w:t xml:space="preserve"> «Дорожная сеть»,</w:t>
      </w:r>
      <w:r w:rsidR="00B32ACB">
        <w:rPr>
          <w:rFonts w:ascii="Times New Roman" w:hAnsi="Times New Roman"/>
          <w:sz w:val="28"/>
          <w:szCs w:val="28"/>
        </w:rPr>
        <w:t xml:space="preserve"> </w:t>
      </w:r>
      <w:r w:rsidR="0035461C" w:rsidRPr="00B32ACB">
        <w:rPr>
          <w:rFonts w:ascii="Times New Roman" w:hAnsi="Times New Roman"/>
          <w:sz w:val="28"/>
          <w:szCs w:val="28"/>
        </w:rPr>
        <w:t>государственной программы «</w:t>
      </w:r>
      <w:r w:rsidR="00B32ACB" w:rsidRPr="00B32ACB">
        <w:rPr>
          <w:rFonts w:ascii="Times New Roman" w:hAnsi="Times New Roman"/>
          <w:sz w:val="28"/>
          <w:szCs w:val="28"/>
        </w:rPr>
        <w:t>Современная транспортная система</w:t>
      </w:r>
      <w:r w:rsidR="00B32ACB">
        <w:rPr>
          <w:rFonts w:ascii="Times New Roman" w:hAnsi="Times New Roman"/>
          <w:sz w:val="28"/>
          <w:szCs w:val="28"/>
        </w:rPr>
        <w:t xml:space="preserve">», </w:t>
      </w:r>
      <w:r w:rsidR="007A7D12">
        <w:rPr>
          <w:rFonts w:ascii="Times New Roman" w:hAnsi="Times New Roman"/>
          <w:sz w:val="28"/>
          <w:szCs w:val="28"/>
        </w:rPr>
        <w:t xml:space="preserve">по региональному проекту «Жилье» </w:t>
      </w:r>
      <w:r w:rsidR="00B32ACB">
        <w:rPr>
          <w:rFonts w:ascii="Times New Roman" w:hAnsi="Times New Roman"/>
          <w:sz w:val="28"/>
          <w:szCs w:val="28"/>
        </w:rPr>
        <w:t>подпрограммы «</w:t>
      </w:r>
      <w:r w:rsidR="00B32ACB" w:rsidRPr="00B32ACB">
        <w:rPr>
          <w:rFonts w:ascii="Times New Roman" w:hAnsi="Times New Roman"/>
          <w:sz w:val="28"/>
          <w:szCs w:val="28"/>
        </w:rPr>
        <w:t>Содействие развитию жилищного строительства</w:t>
      </w:r>
      <w:r w:rsidR="00B32ACB">
        <w:rPr>
          <w:rFonts w:ascii="Times New Roman" w:hAnsi="Times New Roman"/>
          <w:sz w:val="28"/>
          <w:szCs w:val="28"/>
        </w:rPr>
        <w:t xml:space="preserve">» </w:t>
      </w:r>
      <w:r w:rsidR="00B32ACB" w:rsidRPr="00B32ACB">
        <w:rPr>
          <w:rFonts w:ascii="Times New Roman" w:hAnsi="Times New Roman"/>
          <w:sz w:val="28"/>
          <w:szCs w:val="28"/>
        </w:rPr>
        <w:t>государственной программы</w:t>
      </w:r>
      <w:r w:rsidR="00B32ACB">
        <w:rPr>
          <w:rFonts w:ascii="Times New Roman" w:hAnsi="Times New Roman"/>
          <w:sz w:val="28"/>
          <w:szCs w:val="28"/>
        </w:rPr>
        <w:t xml:space="preserve"> «</w:t>
      </w:r>
      <w:r w:rsidR="00B32ACB" w:rsidRPr="00B32ACB">
        <w:rPr>
          <w:rFonts w:ascii="Times New Roman" w:hAnsi="Times New Roman"/>
          <w:sz w:val="28"/>
          <w:szCs w:val="28"/>
        </w:rPr>
        <w:t>Развитие жилищной сферы</w:t>
      </w:r>
      <w:r w:rsidR="00B32ACB">
        <w:rPr>
          <w:rFonts w:ascii="Times New Roman" w:hAnsi="Times New Roman"/>
          <w:sz w:val="28"/>
          <w:szCs w:val="28"/>
        </w:rPr>
        <w:t xml:space="preserve">» </w:t>
      </w:r>
      <w:r w:rsidR="0035461C" w:rsidRPr="00B32ACB">
        <w:rPr>
          <w:rFonts w:ascii="Times New Roman" w:hAnsi="Times New Roman"/>
          <w:sz w:val="28"/>
          <w:szCs w:val="28"/>
        </w:rPr>
        <w:t>по следующим направлениям:</w:t>
      </w:r>
    </w:p>
    <w:p w:rsidR="0035461C" w:rsidRPr="004B0553" w:rsidRDefault="00CA0EA0" w:rsidP="004B0553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 xml:space="preserve">– </w:t>
      </w:r>
      <w:r w:rsidR="0035461C" w:rsidRPr="00B32ACB">
        <w:rPr>
          <w:rFonts w:ascii="Times New Roman" w:hAnsi="Times New Roman"/>
          <w:sz w:val="28"/>
          <w:szCs w:val="28"/>
        </w:rPr>
        <w:t xml:space="preserve">предоставление бюджетных инвестиций в объекты государственной собственности в сумме </w:t>
      </w:r>
      <w:r w:rsidR="004B0553">
        <w:rPr>
          <w:rFonts w:ascii="Times New Roman" w:hAnsi="Times New Roman"/>
          <w:sz w:val="28"/>
          <w:szCs w:val="28"/>
        </w:rPr>
        <w:t>1 676 673,9</w:t>
      </w:r>
      <w:r w:rsidR="0035461C" w:rsidRPr="00B32ACB">
        <w:rPr>
          <w:rFonts w:ascii="Times New Roman" w:hAnsi="Times New Roman"/>
          <w:sz w:val="28"/>
          <w:szCs w:val="28"/>
        </w:rPr>
        <w:t xml:space="preserve"> тыс. рублей</w:t>
      </w:r>
      <w:r w:rsidR="00BE51CA" w:rsidRPr="00B32ACB">
        <w:rPr>
          <w:rFonts w:ascii="Times New Roman" w:hAnsi="Times New Roman"/>
          <w:sz w:val="28"/>
          <w:szCs w:val="28"/>
        </w:rPr>
        <w:t xml:space="preserve">, </w:t>
      </w:r>
      <w:r w:rsidR="0035461C" w:rsidRPr="00B32ACB">
        <w:rPr>
          <w:rFonts w:ascii="Times New Roman" w:hAnsi="Times New Roman"/>
          <w:sz w:val="28"/>
          <w:szCs w:val="28"/>
        </w:rPr>
        <w:t>из них:</w:t>
      </w:r>
    </w:p>
    <w:p w:rsidR="0035461C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C2534">
        <w:rPr>
          <w:rFonts w:ascii="Times New Roman" w:hAnsi="Times New Roman"/>
          <w:sz w:val="28"/>
          <w:szCs w:val="28"/>
        </w:rPr>
        <w:t>троительство автомобильной дороги г. Тюмень - п. Нижняя Тавда - пгт. Междуреченский - г. Урай - г. Нягань - пгт. Приобье на участке г. Тюмень - п. Нижняя Тавда - пгт. Междуреченский. II очередь: VIII пусковой комплекс Куминский - Тынкуль</w:t>
      </w:r>
      <w:r w:rsidR="0035461C" w:rsidRPr="00B32ACB">
        <w:rPr>
          <w:rFonts w:ascii="Times New Roman" w:hAnsi="Times New Roman"/>
          <w:sz w:val="28"/>
          <w:szCs w:val="28"/>
        </w:rPr>
        <w:t xml:space="preserve"> в сумме </w:t>
      </w:r>
      <w:r w:rsidR="00E53D20" w:rsidRPr="00B32AC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472 219,5</w:t>
      </w:r>
      <w:r w:rsidR="00E53D20" w:rsidRPr="00B32ACB">
        <w:rPr>
          <w:rFonts w:ascii="Times New Roman" w:hAnsi="Times New Roman"/>
          <w:sz w:val="28"/>
          <w:szCs w:val="28"/>
        </w:rPr>
        <w:t xml:space="preserve"> </w:t>
      </w:r>
      <w:r w:rsidR="0035461C" w:rsidRPr="00B32ACB">
        <w:rPr>
          <w:rFonts w:ascii="Times New Roman" w:hAnsi="Times New Roman"/>
          <w:sz w:val="28"/>
          <w:szCs w:val="28"/>
        </w:rPr>
        <w:t>тыс. рублей,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C2534">
        <w:rPr>
          <w:rFonts w:ascii="Times New Roman" w:hAnsi="Times New Roman"/>
          <w:sz w:val="28"/>
          <w:szCs w:val="28"/>
        </w:rPr>
        <w:t>троительство мостового перехода через реку Обь в районе г. Сургут (ПИР)</w:t>
      </w:r>
      <w:r>
        <w:rPr>
          <w:rFonts w:ascii="Times New Roman" w:hAnsi="Times New Roman"/>
          <w:sz w:val="28"/>
          <w:szCs w:val="28"/>
        </w:rPr>
        <w:t xml:space="preserve"> в сумме 88 992,6 тыс. рублей,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C2534">
        <w:rPr>
          <w:rFonts w:ascii="Times New Roman" w:hAnsi="Times New Roman"/>
          <w:sz w:val="28"/>
          <w:szCs w:val="28"/>
        </w:rPr>
        <w:t>втомобильная дорога г. Сургут - г. Лянтор. Реконструкция мостового перехода через реку Малая Кучиминская на км 33+365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6 994,2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C2534">
        <w:rPr>
          <w:rFonts w:ascii="Times New Roman" w:hAnsi="Times New Roman"/>
          <w:sz w:val="28"/>
          <w:szCs w:val="28"/>
        </w:rPr>
        <w:t>втомобильная дорога г. Сургут - г. Лянтор. Реконструкция мостового перехода через реку Большая Кучиминская на км 37+436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98 269,6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C2534">
        <w:rPr>
          <w:rFonts w:ascii="Times New Roman" w:hAnsi="Times New Roman"/>
          <w:sz w:val="28"/>
          <w:szCs w:val="28"/>
        </w:rPr>
        <w:t>втомобильная дорога г. Сургут - г. Лянтор. Реконструкция мостового перехода через Ручей на км 34+815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5 095,5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Pr="006C2534">
        <w:rPr>
          <w:rFonts w:ascii="Times New Roman" w:hAnsi="Times New Roman"/>
          <w:sz w:val="28"/>
          <w:szCs w:val="28"/>
        </w:rPr>
        <w:t>еконструкция автомобильной дороги г. Югорск - пгт. Таежный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32,1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C2534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C2534">
        <w:rPr>
          <w:rFonts w:ascii="Times New Roman" w:hAnsi="Times New Roman"/>
          <w:sz w:val="28"/>
          <w:szCs w:val="28"/>
        </w:rPr>
        <w:t>троительство площадки приготовления и хранения песко-солевой смеси на км 64 автомобильной дороги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534">
        <w:rPr>
          <w:rFonts w:ascii="Times New Roman" w:hAnsi="Times New Roman"/>
          <w:sz w:val="28"/>
          <w:szCs w:val="28"/>
        </w:rPr>
        <w:t>Ханты-Мансийск - г.Нягань на участке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534">
        <w:rPr>
          <w:rFonts w:ascii="Times New Roman" w:hAnsi="Times New Roman"/>
          <w:sz w:val="28"/>
          <w:szCs w:val="28"/>
        </w:rPr>
        <w:t xml:space="preserve">Ханты-Мансийск - пгт.Талинка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32,1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6C2534" w:rsidRPr="00B32ACB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C2534">
        <w:rPr>
          <w:rFonts w:ascii="Times New Roman" w:hAnsi="Times New Roman"/>
          <w:sz w:val="28"/>
          <w:szCs w:val="28"/>
        </w:rPr>
        <w:t xml:space="preserve">втомобильная дорога Нефтеюганск - левый берег р. Обь. Реконструкция мостового перехода через протоку Чеускино на км 5+367 </w:t>
      </w:r>
      <w:r w:rsidRPr="00B32A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5 038,3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9D78CF" w:rsidRPr="00B32ACB" w:rsidRDefault="00CA0EA0" w:rsidP="004B0553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8"/>
          <w:szCs w:val="28"/>
          <w:shd w:val="clear" w:color="auto" w:fill="FFFF00"/>
        </w:rPr>
      </w:pPr>
      <w:r w:rsidRPr="00B32ACB">
        <w:rPr>
          <w:rFonts w:ascii="Times New Roman" w:hAnsi="Times New Roman"/>
          <w:sz w:val="28"/>
          <w:szCs w:val="28"/>
        </w:rPr>
        <w:t xml:space="preserve">– </w:t>
      </w:r>
      <w:r w:rsidR="009D78CF" w:rsidRPr="00B32ACB">
        <w:rPr>
          <w:rFonts w:ascii="Times New Roman" w:hAnsi="Times New Roman"/>
          <w:sz w:val="28"/>
          <w:szCs w:val="28"/>
        </w:rPr>
        <w:t xml:space="preserve">обеспечение сохранности сети автомобильных дорог регионального или межмуниципального значения и управление дорожным хозяйством в сумме </w:t>
      </w:r>
      <w:r w:rsidR="004B0553">
        <w:rPr>
          <w:rFonts w:ascii="Times New Roman" w:hAnsi="Times New Roman"/>
          <w:sz w:val="28"/>
          <w:szCs w:val="28"/>
        </w:rPr>
        <w:t>7 054 598,6</w:t>
      </w:r>
      <w:r w:rsidR="009D78CF" w:rsidRPr="00B32ACB">
        <w:rPr>
          <w:rFonts w:ascii="Times New Roman" w:hAnsi="Times New Roman"/>
          <w:sz w:val="28"/>
          <w:szCs w:val="28"/>
        </w:rPr>
        <w:t xml:space="preserve"> тыс. рублей, из них за счет средств бюджета Томской области 180 350,0 тыс. рублей</w:t>
      </w:r>
      <w:r w:rsidR="004B0553">
        <w:rPr>
          <w:rFonts w:ascii="Times New Roman" w:hAnsi="Times New Roman"/>
          <w:sz w:val="28"/>
          <w:szCs w:val="28"/>
        </w:rPr>
        <w:t xml:space="preserve">, </w:t>
      </w:r>
      <w:r w:rsidR="004B0553" w:rsidRPr="00B32ACB">
        <w:rPr>
          <w:rFonts w:ascii="Times New Roman" w:hAnsi="Times New Roman"/>
          <w:sz w:val="28"/>
          <w:szCs w:val="28"/>
        </w:rPr>
        <w:t>за счет средств</w:t>
      </w:r>
      <w:r w:rsidR="004B0553">
        <w:rPr>
          <w:rFonts w:ascii="Times New Roman" w:hAnsi="Times New Roman"/>
          <w:sz w:val="28"/>
          <w:szCs w:val="28"/>
        </w:rPr>
        <w:t xml:space="preserve"> федерального бюджета 355 519,8 тыс. рублей</w:t>
      </w:r>
      <w:r w:rsidR="009D78CF" w:rsidRPr="00B32ACB">
        <w:rPr>
          <w:rFonts w:ascii="Times New Roman" w:hAnsi="Times New Roman"/>
          <w:sz w:val="28"/>
          <w:szCs w:val="28"/>
        </w:rPr>
        <w:t>, в том числе:</w:t>
      </w:r>
    </w:p>
    <w:p w:rsidR="009D78CF" w:rsidRPr="00B32ACB" w:rsidRDefault="009D78CF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содержание сети автомобильных дорог общего пользования и искусственных сооружений на них, оборудование и содержание зимних автомобильных дорог и ледовых переправ межмуниципального значения</w:t>
      </w:r>
      <w:r w:rsidR="00CA0EA0" w:rsidRPr="00B32ACB">
        <w:rPr>
          <w:rFonts w:ascii="Times New Roman" w:hAnsi="Times New Roman"/>
          <w:sz w:val="28"/>
          <w:szCs w:val="28"/>
        </w:rPr>
        <w:t xml:space="preserve">, улучшение технических характеристик автомобильных дорог, функционирование системы </w:t>
      </w:r>
      <w:r w:rsidR="004B0553" w:rsidRPr="004B0553">
        <w:rPr>
          <w:rFonts w:ascii="Times New Roman" w:hAnsi="Times New Roman"/>
          <w:sz w:val="28"/>
          <w:szCs w:val="28"/>
        </w:rPr>
        <w:t>фото-видео фиксации нарушени</w:t>
      </w:r>
      <w:r w:rsidR="004B0553">
        <w:rPr>
          <w:rFonts w:ascii="Times New Roman" w:hAnsi="Times New Roman"/>
          <w:sz w:val="28"/>
          <w:szCs w:val="28"/>
        </w:rPr>
        <w:t>й</w:t>
      </w:r>
      <w:r w:rsidR="004B0553" w:rsidRPr="004B0553">
        <w:rPr>
          <w:rFonts w:ascii="Times New Roman" w:hAnsi="Times New Roman"/>
          <w:sz w:val="28"/>
          <w:szCs w:val="28"/>
        </w:rPr>
        <w:t xml:space="preserve"> правил дорожного движения</w:t>
      </w:r>
      <w:r w:rsidRPr="00B32ACB">
        <w:rPr>
          <w:rFonts w:ascii="Times New Roman" w:hAnsi="Times New Roman"/>
          <w:sz w:val="28"/>
          <w:szCs w:val="28"/>
        </w:rPr>
        <w:t xml:space="preserve"> в</w:t>
      </w:r>
      <w:r w:rsidR="00CA0EA0" w:rsidRPr="00B32ACB">
        <w:rPr>
          <w:rFonts w:ascii="Times New Roman" w:hAnsi="Times New Roman"/>
          <w:sz w:val="28"/>
          <w:szCs w:val="28"/>
        </w:rPr>
        <w:t xml:space="preserve"> общей </w:t>
      </w:r>
      <w:r w:rsidRPr="00B32ACB">
        <w:rPr>
          <w:rFonts w:ascii="Times New Roman" w:hAnsi="Times New Roman"/>
          <w:sz w:val="28"/>
          <w:szCs w:val="28"/>
        </w:rPr>
        <w:t>сумме 3</w:t>
      </w:r>
      <w:r w:rsidR="004B0553">
        <w:rPr>
          <w:rFonts w:ascii="Times New Roman" w:hAnsi="Times New Roman"/>
          <w:sz w:val="28"/>
          <w:szCs w:val="28"/>
        </w:rPr>
        <w:t> 487 283,5</w:t>
      </w:r>
      <w:r w:rsidR="00D35535" w:rsidRPr="00B32ACB">
        <w:rPr>
          <w:rFonts w:ascii="Times New Roman" w:hAnsi="Times New Roman"/>
          <w:sz w:val="28"/>
          <w:szCs w:val="28"/>
        </w:rPr>
        <w:t xml:space="preserve"> тыс. рублей</w:t>
      </w:r>
      <w:r w:rsidR="00CA0EA0" w:rsidRPr="00B32ACB">
        <w:rPr>
          <w:rFonts w:ascii="Times New Roman" w:hAnsi="Times New Roman"/>
          <w:sz w:val="28"/>
          <w:szCs w:val="28"/>
        </w:rPr>
        <w:t>;</w:t>
      </w:r>
      <w:r w:rsidRPr="00B32ACB">
        <w:rPr>
          <w:rFonts w:ascii="Times New Roman" w:hAnsi="Times New Roman"/>
          <w:sz w:val="28"/>
          <w:szCs w:val="28"/>
        </w:rPr>
        <w:t xml:space="preserve"> </w:t>
      </w:r>
    </w:p>
    <w:p w:rsidR="009D78CF" w:rsidRPr="00B32ACB" w:rsidRDefault="009D78CF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8"/>
          <w:szCs w:val="28"/>
          <w:shd w:val="clear" w:color="auto" w:fill="FFFF00"/>
        </w:rPr>
      </w:pPr>
      <w:r w:rsidRPr="00B32ACB">
        <w:rPr>
          <w:rFonts w:ascii="Times New Roman" w:hAnsi="Times New Roman"/>
          <w:sz w:val="28"/>
          <w:szCs w:val="28"/>
        </w:rPr>
        <w:t xml:space="preserve">капитальный ремонт и ремонт сети автомобильных дорог общего пользования и искусственных сооружений на них в сумме </w:t>
      </w:r>
      <w:r w:rsidR="00A6512E">
        <w:rPr>
          <w:rFonts w:ascii="Times New Roman" w:hAnsi="Times New Roman"/>
          <w:sz w:val="28"/>
          <w:szCs w:val="28"/>
        </w:rPr>
        <w:t>3 567 315,1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 w:rsidR="00A07837" w:rsidRPr="00B32ACB">
        <w:rPr>
          <w:rFonts w:ascii="Times New Roman" w:hAnsi="Times New Roman"/>
          <w:sz w:val="28"/>
          <w:szCs w:val="28"/>
        </w:rPr>
        <w:t>;</w:t>
      </w:r>
    </w:p>
    <w:p w:rsidR="009D78CF" w:rsidRDefault="007D246A" w:rsidP="00A6512E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 xml:space="preserve">– </w:t>
      </w:r>
      <w:r w:rsidR="009D78CF" w:rsidRPr="00B32ACB">
        <w:rPr>
          <w:rFonts w:ascii="Times New Roman" w:hAnsi="Times New Roman"/>
          <w:sz w:val="28"/>
          <w:szCs w:val="28"/>
        </w:rPr>
        <w:t xml:space="preserve">обеспечение деятельности (оказание работ) государственного учреждения в сумме </w:t>
      </w:r>
      <w:r w:rsidR="00A6512E">
        <w:rPr>
          <w:rFonts w:ascii="Times New Roman" w:hAnsi="Times New Roman"/>
          <w:sz w:val="28"/>
          <w:szCs w:val="28"/>
        </w:rPr>
        <w:t>405 834,7</w:t>
      </w:r>
      <w:r w:rsidR="009D78CF" w:rsidRPr="00B32ACB">
        <w:rPr>
          <w:rFonts w:ascii="Times New Roman" w:hAnsi="Times New Roman"/>
          <w:sz w:val="28"/>
          <w:szCs w:val="28"/>
        </w:rPr>
        <w:t xml:space="preserve"> тыс. рублей; </w:t>
      </w:r>
    </w:p>
    <w:p w:rsidR="007771EB" w:rsidRDefault="00A6512E" w:rsidP="00A6512E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 xml:space="preserve">– </w:t>
      </w:r>
      <w:r w:rsidR="007771EB">
        <w:rPr>
          <w:rFonts w:ascii="Times New Roman" w:hAnsi="Times New Roman"/>
          <w:sz w:val="28"/>
          <w:szCs w:val="28"/>
        </w:rPr>
        <w:t xml:space="preserve">предоставление межбюджетных трансфертов </w:t>
      </w:r>
      <w:r w:rsidR="007771EB" w:rsidRPr="00B32ACB">
        <w:rPr>
          <w:rFonts w:ascii="Times New Roman" w:hAnsi="Times New Roman"/>
          <w:sz w:val="28"/>
          <w:szCs w:val="28"/>
        </w:rPr>
        <w:t>бюджетам муниципальных образований</w:t>
      </w:r>
      <w:r w:rsidR="007771EB">
        <w:rPr>
          <w:rFonts w:ascii="Times New Roman" w:hAnsi="Times New Roman"/>
          <w:sz w:val="28"/>
          <w:szCs w:val="28"/>
        </w:rPr>
        <w:t xml:space="preserve"> в сумме 3 463 117,8 тыс. рублей, в том числе: </w:t>
      </w:r>
    </w:p>
    <w:p w:rsidR="00A6512E" w:rsidRDefault="00A6512E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субсиди</w:t>
      </w:r>
      <w:r w:rsidR="004F1696">
        <w:rPr>
          <w:rFonts w:ascii="Times New Roman" w:hAnsi="Times New Roman"/>
          <w:sz w:val="28"/>
          <w:szCs w:val="28"/>
        </w:rPr>
        <w:t>я</w:t>
      </w:r>
      <w:r w:rsidRPr="00B32ACB">
        <w:rPr>
          <w:rFonts w:ascii="Times New Roman" w:hAnsi="Times New Roman"/>
          <w:sz w:val="28"/>
          <w:szCs w:val="28"/>
        </w:rPr>
        <w:t xml:space="preserve"> на строительство (реконструкцию), капитальный ремонт и ремонт автомобильных дорог общего пользования местного значения в сумме </w:t>
      </w:r>
      <w:r w:rsidRPr="00A6512E">
        <w:rPr>
          <w:rFonts w:ascii="Times New Roman" w:hAnsi="Times New Roman"/>
          <w:sz w:val="28"/>
          <w:szCs w:val="28"/>
        </w:rPr>
        <w:t>2 193 005,3</w:t>
      </w:r>
      <w:r w:rsidRPr="00B32A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A6512E" w:rsidRDefault="004F1696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я</w:t>
      </w:r>
      <w:r w:rsidRPr="00B32ACB">
        <w:rPr>
          <w:rFonts w:ascii="Times New Roman" w:hAnsi="Times New Roman"/>
          <w:sz w:val="28"/>
          <w:szCs w:val="28"/>
        </w:rPr>
        <w:t xml:space="preserve"> на</w:t>
      </w:r>
      <w:r w:rsidR="00A6512E">
        <w:rPr>
          <w:rFonts w:ascii="Times New Roman" w:hAnsi="Times New Roman"/>
          <w:sz w:val="28"/>
          <w:szCs w:val="28"/>
        </w:rPr>
        <w:t xml:space="preserve"> п</w:t>
      </w:r>
      <w:r w:rsidR="00A6512E" w:rsidRPr="00197B59">
        <w:rPr>
          <w:rFonts w:ascii="Times New Roman" w:hAnsi="Times New Roman"/>
          <w:sz w:val="28"/>
          <w:szCs w:val="28"/>
        </w:rPr>
        <w:t xml:space="preserve">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</w:t>
      </w:r>
      <w:r w:rsidR="00A6512E" w:rsidRPr="00197B59">
        <w:rPr>
          <w:rFonts w:ascii="Times New Roman" w:hAnsi="Times New Roman"/>
          <w:sz w:val="28"/>
          <w:szCs w:val="28"/>
        </w:rPr>
        <w:lastRenderedPageBreak/>
        <w:t>обработку и рассылку постановлений органов государственного контроля (надзора)</w:t>
      </w:r>
      <w:r w:rsidR="0045230A">
        <w:rPr>
          <w:rFonts w:ascii="Times New Roman" w:hAnsi="Times New Roman"/>
          <w:sz w:val="28"/>
          <w:szCs w:val="28"/>
        </w:rPr>
        <w:t>,</w:t>
      </w:r>
      <w:r w:rsidR="00A6512E">
        <w:rPr>
          <w:rFonts w:ascii="Times New Roman" w:hAnsi="Times New Roman"/>
          <w:sz w:val="28"/>
          <w:szCs w:val="28"/>
        </w:rPr>
        <w:t xml:space="preserve"> в сумме 32 309,6 тыс. рублей;</w:t>
      </w:r>
    </w:p>
    <w:p w:rsidR="00A73B06" w:rsidRPr="00B32ACB" w:rsidRDefault="004F1696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8"/>
          <w:szCs w:val="28"/>
          <w:shd w:val="clear" w:color="auto" w:fill="FFFF00"/>
        </w:rPr>
      </w:pPr>
      <w:r w:rsidRPr="00B32ACB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я</w:t>
      </w:r>
      <w:r w:rsidRPr="00B32ACB">
        <w:rPr>
          <w:rFonts w:ascii="Times New Roman" w:hAnsi="Times New Roman"/>
          <w:sz w:val="28"/>
          <w:szCs w:val="28"/>
        </w:rPr>
        <w:t xml:space="preserve"> на</w:t>
      </w:r>
      <w:r w:rsidR="00A73B06" w:rsidRPr="00B32ACB">
        <w:rPr>
          <w:rFonts w:ascii="Times New Roman" w:hAnsi="Times New Roman"/>
          <w:sz w:val="28"/>
          <w:szCs w:val="28"/>
        </w:rPr>
        <w:t xml:space="preserve"> </w:t>
      </w:r>
      <w:r w:rsidR="00A73B06">
        <w:rPr>
          <w:rFonts w:ascii="Times New Roman" w:hAnsi="Times New Roman"/>
          <w:sz w:val="28"/>
          <w:szCs w:val="28"/>
        </w:rPr>
        <w:t>с</w:t>
      </w:r>
      <w:r w:rsidR="00A73B06" w:rsidRPr="00A73B06">
        <w:rPr>
          <w:rFonts w:ascii="Times New Roman" w:hAnsi="Times New Roman"/>
          <w:sz w:val="28"/>
          <w:szCs w:val="28"/>
        </w:rPr>
        <w:t>тимулирование программ развития жилищного строительства субъектов Российской Федерации</w:t>
      </w:r>
      <w:r w:rsidR="00A73B06">
        <w:rPr>
          <w:rFonts w:ascii="Times New Roman" w:hAnsi="Times New Roman"/>
          <w:sz w:val="28"/>
          <w:szCs w:val="28"/>
        </w:rPr>
        <w:t xml:space="preserve"> в сумме 158 802,9 тыс. </w:t>
      </w:r>
      <w:r w:rsidR="00A73B06" w:rsidRPr="00B32ACB">
        <w:rPr>
          <w:rFonts w:ascii="Times New Roman" w:hAnsi="Times New Roman"/>
          <w:sz w:val="28"/>
          <w:szCs w:val="28"/>
        </w:rPr>
        <w:t>рублей</w:t>
      </w:r>
      <w:r w:rsidR="008D047D">
        <w:rPr>
          <w:rFonts w:ascii="Times New Roman" w:hAnsi="Times New Roman"/>
          <w:sz w:val="28"/>
          <w:szCs w:val="28"/>
        </w:rPr>
        <w:t xml:space="preserve">, </w:t>
      </w:r>
      <w:r w:rsidR="008D047D" w:rsidRPr="00B32ACB">
        <w:rPr>
          <w:rFonts w:ascii="Times New Roman" w:hAnsi="Times New Roman"/>
          <w:sz w:val="28"/>
          <w:szCs w:val="28"/>
        </w:rPr>
        <w:t>из них за счет средств</w:t>
      </w:r>
      <w:r w:rsidR="008D047D">
        <w:rPr>
          <w:rFonts w:ascii="Times New Roman" w:hAnsi="Times New Roman"/>
          <w:sz w:val="28"/>
          <w:szCs w:val="28"/>
        </w:rPr>
        <w:t xml:space="preserve"> федерального бюджета 61 933,1 тыс. рублей</w:t>
      </w:r>
      <w:r w:rsidR="00A73B06">
        <w:rPr>
          <w:rFonts w:ascii="Times New Roman" w:hAnsi="Times New Roman"/>
          <w:sz w:val="28"/>
          <w:szCs w:val="28"/>
        </w:rPr>
        <w:t>;</w:t>
      </w:r>
    </w:p>
    <w:p w:rsidR="007D246A" w:rsidRPr="00B32ACB" w:rsidRDefault="00A6512E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</w:t>
      </w:r>
      <w:r w:rsidR="004F169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межбюджетн</w:t>
      </w:r>
      <w:r w:rsidR="004F1696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7D246A" w:rsidRPr="00B32ACB">
        <w:rPr>
          <w:rFonts w:ascii="Times New Roman" w:hAnsi="Times New Roman"/>
          <w:sz w:val="28"/>
          <w:szCs w:val="28"/>
        </w:rPr>
        <w:t xml:space="preserve"> </w:t>
      </w:r>
      <w:r w:rsidR="0035461C" w:rsidRPr="00B32AC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ф</w:t>
      </w:r>
      <w:r w:rsidRPr="00197B59">
        <w:rPr>
          <w:rFonts w:ascii="Times New Roman" w:hAnsi="Times New Roman"/>
          <w:sz w:val="28"/>
          <w:szCs w:val="28"/>
        </w:rPr>
        <w:t xml:space="preserve">инансовое обеспечение дорожной деятельности в рамках реализации национального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197B59">
        <w:rPr>
          <w:rFonts w:ascii="Times New Roman" w:hAnsi="Times New Roman"/>
          <w:sz w:val="28"/>
          <w:szCs w:val="28"/>
        </w:rPr>
        <w:t>Безопасные и качественные автомобильные дороги</w:t>
      </w:r>
      <w:r>
        <w:rPr>
          <w:rFonts w:ascii="Times New Roman" w:hAnsi="Times New Roman"/>
          <w:sz w:val="28"/>
          <w:szCs w:val="28"/>
        </w:rPr>
        <w:t>» за счет средств федерального бюджета в сумме 1 079 000,0 тыс. рублей</w:t>
      </w:r>
      <w:r w:rsidR="007D246A" w:rsidRPr="00B32ACB">
        <w:rPr>
          <w:rFonts w:ascii="Times New Roman" w:hAnsi="Times New Roman"/>
          <w:sz w:val="28"/>
          <w:szCs w:val="28"/>
        </w:rPr>
        <w:t>.</w:t>
      </w:r>
    </w:p>
    <w:p w:rsidR="00DF5B24" w:rsidRDefault="007D246A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32ACB">
        <w:rPr>
          <w:rFonts w:ascii="Times New Roman" w:hAnsi="Times New Roman"/>
          <w:sz w:val="28"/>
          <w:szCs w:val="28"/>
        </w:rPr>
        <w:t>Доходы и расходы дорожного фонда автономного округа в разрезе источников формирования фонда и направлений расходования средств фонда за 201</w:t>
      </w:r>
      <w:r w:rsidR="006861FF">
        <w:rPr>
          <w:rFonts w:ascii="Times New Roman" w:hAnsi="Times New Roman"/>
          <w:sz w:val="28"/>
          <w:szCs w:val="28"/>
        </w:rPr>
        <w:t>9</w:t>
      </w:r>
      <w:r w:rsidRPr="00B32ACB">
        <w:rPr>
          <w:rFonts w:ascii="Times New Roman" w:hAnsi="Times New Roman"/>
          <w:sz w:val="28"/>
          <w:szCs w:val="28"/>
        </w:rPr>
        <w:t xml:space="preserve"> год представлены в приложении </w:t>
      </w:r>
      <w:r w:rsidR="00B5404A">
        <w:rPr>
          <w:rFonts w:ascii="Times New Roman" w:hAnsi="Times New Roman"/>
          <w:sz w:val="28"/>
          <w:szCs w:val="28"/>
        </w:rPr>
        <w:t>9</w:t>
      </w:r>
      <w:r w:rsidRPr="00B32ACB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646B1D">
      <w:pPr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646B1D" w:rsidRDefault="00646B1D" w:rsidP="00646B1D">
      <w:pPr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sectPr w:rsidR="00646B1D" w:rsidSect="00A248CE">
      <w:footerReference w:type="default" r:id="rId7"/>
      <w:pgSz w:w="11906" w:h="16838"/>
      <w:pgMar w:top="709" w:right="709" w:bottom="1135" w:left="1134" w:header="567" w:footer="567" w:gutter="0"/>
      <w:pgNumType w:start="15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00C" w:rsidRDefault="0016500C">
      <w:pPr>
        <w:spacing w:after="0" w:line="240" w:lineRule="auto"/>
      </w:pPr>
      <w:r>
        <w:separator/>
      </w:r>
    </w:p>
  </w:endnote>
  <w:endnote w:type="continuationSeparator" w:id="0">
    <w:p w:rsidR="0016500C" w:rsidRDefault="00165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117760"/>
      <w:docPartObj>
        <w:docPartGallery w:val="Page Numbers (Bottom of Page)"/>
        <w:docPartUnique/>
      </w:docPartObj>
    </w:sdtPr>
    <w:sdtEndPr/>
    <w:sdtContent>
      <w:p w:rsidR="008B26B6" w:rsidRDefault="008B26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8CE">
          <w:rPr>
            <w:noProof/>
          </w:rPr>
          <w:t>1517</w:t>
        </w:r>
        <w:r>
          <w:fldChar w:fldCharType="end"/>
        </w:r>
      </w:p>
    </w:sdtContent>
  </w:sdt>
  <w:p w:rsidR="00CB53E0" w:rsidRDefault="00CB53E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00C" w:rsidRDefault="0016500C">
      <w:pPr>
        <w:spacing w:after="0" w:line="240" w:lineRule="auto"/>
      </w:pPr>
      <w:r>
        <w:separator/>
      </w:r>
    </w:p>
  </w:footnote>
  <w:footnote w:type="continuationSeparator" w:id="0">
    <w:p w:rsidR="0016500C" w:rsidRDefault="00165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4B5"/>
    <w:rsid w:val="000075DD"/>
    <w:rsid w:val="000311E4"/>
    <w:rsid w:val="000C00BA"/>
    <w:rsid w:val="000D6F8D"/>
    <w:rsid w:val="000F422E"/>
    <w:rsid w:val="00100D8D"/>
    <w:rsid w:val="00105109"/>
    <w:rsid w:val="00145FEA"/>
    <w:rsid w:val="0016500C"/>
    <w:rsid w:val="00183C5C"/>
    <w:rsid w:val="001E7217"/>
    <w:rsid w:val="002217FD"/>
    <w:rsid w:val="00257E5C"/>
    <w:rsid w:val="002B7E58"/>
    <w:rsid w:val="002F4D89"/>
    <w:rsid w:val="00332DC7"/>
    <w:rsid w:val="0034168D"/>
    <w:rsid w:val="0034778F"/>
    <w:rsid w:val="0035461C"/>
    <w:rsid w:val="00373D56"/>
    <w:rsid w:val="003807E6"/>
    <w:rsid w:val="003F7DE3"/>
    <w:rsid w:val="004077D3"/>
    <w:rsid w:val="00410BEE"/>
    <w:rsid w:val="00425584"/>
    <w:rsid w:val="0045230A"/>
    <w:rsid w:val="00454958"/>
    <w:rsid w:val="00464D56"/>
    <w:rsid w:val="00482C3A"/>
    <w:rsid w:val="00494B8D"/>
    <w:rsid w:val="004B0553"/>
    <w:rsid w:val="004B4541"/>
    <w:rsid w:val="004F1696"/>
    <w:rsid w:val="00512E45"/>
    <w:rsid w:val="00541C8F"/>
    <w:rsid w:val="00561D5D"/>
    <w:rsid w:val="005643BB"/>
    <w:rsid w:val="00574282"/>
    <w:rsid w:val="00592292"/>
    <w:rsid w:val="005C34E6"/>
    <w:rsid w:val="005D5A42"/>
    <w:rsid w:val="005D5E57"/>
    <w:rsid w:val="005D721E"/>
    <w:rsid w:val="0063714B"/>
    <w:rsid w:val="00646B1D"/>
    <w:rsid w:val="006620FD"/>
    <w:rsid w:val="006861FF"/>
    <w:rsid w:val="006977A2"/>
    <w:rsid w:val="006B62DF"/>
    <w:rsid w:val="006C2534"/>
    <w:rsid w:val="006D058B"/>
    <w:rsid w:val="006D088C"/>
    <w:rsid w:val="006D3202"/>
    <w:rsid w:val="00721A59"/>
    <w:rsid w:val="0072358E"/>
    <w:rsid w:val="00725FA7"/>
    <w:rsid w:val="007477B5"/>
    <w:rsid w:val="00763EF0"/>
    <w:rsid w:val="007668AF"/>
    <w:rsid w:val="007771EB"/>
    <w:rsid w:val="007A745D"/>
    <w:rsid w:val="007A7D12"/>
    <w:rsid w:val="007C3EF3"/>
    <w:rsid w:val="007D246A"/>
    <w:rsid w:val="007F4A4C"/>
    <w:rsid w:val="00821316"/>
    <w:rsid w:val="00856114"/>
    <w:rsid w:val="0088535B"/>
    <w:rsid w:val="008B26B6"/>
    <w:rsid w:val="008C570B"/>
    <w:rsid w:val="008D047D"/>
    <w:rsid w:val="008E554C"/>
    <w:rsid w:val="00955271"/>
    <w:rsid w:val="009C35C8"/>
    <w:rsid w:val="009D78CF"/>
    <w:rsid w:val="009F152B"/>
    <w:rsid w:val="00A016C7"/>
    <w:rsid w:val="00A04F5D"/>
    <w:rsid w:val="00A05187"/>
    <w:rsid w:val="00A07837"/>
    <w:rsid w:val="00A248CE"/>
    <w:rsid w:val="00A47725"/>
    <w:rsid w:val="00A6365B"/>
    <w:rsid w:val="00A6512E"/>
    <w:rsid w:val="00A73B06"/>
    <w:rsid w:val="00AB1952"/>
    <w:rsid w:val="00AD07A7"/>
    <w:rsid w:val="00AE13E5"/>
    <w:rsid w:val="00B32ACB"/>
    <w:rsid w:val="00B5404A"/>
    <w:rsid w:val="00BB287F"/>
    <w:rsid w:val="00BE51CA"/>
    <w:rsid w:val="00BE7540"/>
    <w:rsid w:val="00BF6A92"/>
    <w:rsid w:val="00C0357A"/>
    <w:rsid w:val="00C64AD5"/>
    <w:rsid w:val="00C80337"/>
    <w:rsid w:val="00CA0EA0"/>
    <w:rsid w:val="00CB53E0"/>
    <w:rsid w:val="00CE5509"/>
    <w:rsid w:val="00CF0848"/>
    <w:rsid w:val="00CF6FD7"/>
    <w:rsid w:val="00D27ECB"/>
    <w:rsid w:val="00D316F0"/>
    <w:rsid w:val="00D35535"/>
    <w:rsid w:val="00D41BE3"/>
    <w:rsid w:val="00D56583"/>
    <w:rsid w:val="00D824B5"/>
    <w:rsid w:val="00DC2C72"/>
    <w:rsid w:val="00DC5AF5"/>
    <w:rsid w:val="00DF5B24"/>
    <w:rsid w:val="00E33475"/>
    <w:rsid w:val="00E53D20"/>
    <w:rsid w:val="00E85561"/>
    <w:rsid w:val="00E94EB1"/>
    <w:rsid w:val="00EC26D9"/>
    <w:rsid w:val="00ED2A12"/>
    <w:rsid w:val="00EE3DAD"/>
    <w:rsid w:val="00F50DF3"/>
    <w:rsid w:val="00F826A1"/>
    <w:rsid w:val="00F95DAD"/>
    <w:rsid w:val="00FA329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51F1F052-549D-4F16-9B1C-59D3ED50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461C"/>
    <w:pPr>
      <w:ind w:left="720"/>
      <w:contextualSpacing/>
    </w:pPr>
  </w:style>
  <w:style w:type="paragraph" w:styleId="a5">
    <w:name w:val="Title"/>
    <w:basedOn w:val="a"/>
    <w:link w:val="a6"/>
    <w:qFormat/>
    <w:rsid w:val="0035461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Название Знак"/>
    <w:link w:val="a5"/>
    <w:rsid w:val="0035461C"/>
    <w:rPr>
      <w:rFonts w:ascii="Times New Roman" w:eastAsia="Times New Roman" w:hAnsi="Times New Roman"/>
      <w:sz w:val="24"/>
    </w:rPr>
  </w:style>
  <w:style w:type="character" w:customStyle="1" w:styleId="a4">
    <w:name w:val="Абзац списка Знак"/>
    <w:link w:val="a3"/>
    <w:uiPriority w:val="34"/>
    <w:locked/>
    <w:rsid w:val="0035461C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4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5461C"/>
    <w:rPr>
      <w:rFonts w:ascii="Segoe UI" w:hAnsi="Segoe UI" w:cs="Segoe UI"/>
      <w:sz w:val="18"/>
      <w:szCs w:val="18"/>
      <w:lang w:eastAsia="en-US"/>
    </w:rPr>
  </w:style>
  <w:style w:type="paragraph" w:styleId="a9">
    <w:name w:val="header"/>
    <w:basedOn w:val="a"/>
    <w:link w:val="aa"/>
    <w:uiPriority w:val="99"/>
    <w:unhideWhenUsed/>
    <w:rsid w:val="00F50D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50DF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0D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50DF3"/>
    <w:rPr>
      <w:sz w:val="22"/>
      <w:szCs w:val="22"/>
      <w:lang w:eastAsia="en-US"/>
    </w:rPr>
  </w:style>
  <w:style w:type="paragraph" w:styleId="ad">
    <w:name w:val="No Spacing"/>
    <w:uiPriority w:val="1"/>
    <w:qFormat/>
    <w:rsid w:val="00856114"/>
    <w:rPr>
      <w:sz w:val="22"/>
      <w:szCs w:val="22"/>
      <w:lang w:eastAsia="en-US"/>
    </w:rPr>
  </w:style>
  <w:style w:type="paragraph" w:customStyle="1" w:styleId="AB630D60F59F403CB531B268FE76FA17">
    <w:name w:val="AB630D60F59F403CB531B268FE76FA17"/>
    <w:rsid w:val="00CB53E0"/>
    <w:pPr>
      <w:spacing w:after="200" w:line="276" w:lineRule="auto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58B99-1C18-4F58-8E63-2F7EFF56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cp:lastModifiedBy>Шубная Юлия Петровна</cp:lastModifiedBy>
  <cp:revision>6</cp:revision>
  <cp:lastPrinted>2020-06-25T09:44:00Z</cp:lastPrinted>
  <dcterms:created xsi:type="dcterms:W3CDTF">2020-04-10T05:08:00Z</dcterms:created>
  <dcterms:modified xsi:type="dcterms:W3CDTF">2020-06-25T09:44:00Z</dcterms:modified>
</cp:coreProperties>
</file>